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left="5812"/>
        <w:jc w:val="right"/>
        <w:spacing w:after="240"/>
      </w:pPr>
      <w:r/>
      <w:r/>
    </w:p>
    <w:p>
      <w:pPr>
        <w:pStyle w:val="859"/>
        <w:ind w:left="4535" w:right="0" w:firstLine="0"/>
        <w:jc w:val="right"/>
        <w:spacing w:after="240"/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/>
    </w:p>
    <w:p>
      <w:pPr>
        <w:ind w:left="4535" w:right="0" w:firstLine="0"/>
        <w:jc w:val="right"/>
        <w:spacing w:after="0" w:afterAutospacing="0"/>
      </w:pPr>
      <w:r>
        <w:rPr>
          <w:rFonts w:ascii="Times New Roman" w:hAnsi="Times New Roman"/>
          <w:sz w:val="28"/>
          <w:szCs w:val="28"/>
        </w:rPr>
        <w:t xml:space="preserve">Рук</w:t>
      </w:r>
      <w:r>
        <w:rPr>
          <w:rFonts w:ascii="Times New Roman" w:hAnsi="Times New Roman"/>
          <w:sz w:val="28"/>
          <w:szCs w:val="28"/>
        </w:rPr>
        <w:t xml:space="preserve">оводителю Луганского управления </w:t>
      </w:r>
      <w:r>
        <w:rPr>
          <w:rFonts w:ascii="Times New Roman" w:hAnsi="Times New Roman"/>
          <w:sz w:val="28"/>
          <w:szCs w:val="28"/>
          <w14:ligatures w14:val="none"/>
        </w:rPr>
      </w:r>
      <w:r/>
    </w:p>
    <w:p>
      <w:pPr>
        <w:ind w:left="4535" w:right="0" w:firstLine="0"/>
        <w:jc w:val="right"/>
        <w:spacing w:after="0" w:afterAutospacing="0"/>
      </w:pPr>
      <w:r>
        <w:rPr>
          <w:rFonts w:ascii="Times New Roman" w:hAnsi="Times New Roman"/>
          <w:sz w:val="28"/>
          <w:szCs w:val="28"/>
        </w:rPr>
        <w:t xml:space="preserve">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14:ligatures w14:val="none"/>
        </w:rPr>
      </w:r>
      <w:r/>
    </w:p>
    <w:p>
      <w:pPr>
        <w:ind w:left="4535" w:right="0" w:firstLine="0"/>
        <w:jc w:val="right"/>
        <w:spacing w:after="0" w:afterAutospacing="0"/>
      </w:pPr>
      <w:r>
        <w:rPr>
          <w:rFonts w:ascii="Times New Roman" w:hAnsi="Times New Roman"/>
          <w:sz w:val="28"/>
          <w:szCs w:val="28"/>
        </w:rPr>
        <w:t xml:space="preserve">      Лисюткиной Т.Ю.</w:t>
      </w:r>
      <w:r>
        <w:rPr>
          <w:rFonts w:ascii="Times New Roman" w:hAnsi="Times New Roman"/>
          <w:sz w:val="28"/>
          <w:szCs w:val="28"/>
          <w14:ligatures w14:val="none"/>
        </w:rPr>
      </w:r>
      <w:r/>
    </w:p>
    <w:p>
      <w:pPr>
        <w:pStyle w:val="859"/>
        <w:jc w:val="right"/>
        <w:spacing w:after="240"/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0"/>
        <w:gridCol w:w="1701"/>
        <w:gridCol w:w="397"/>
        <w:gridCol w:w="113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от</w:t>
            </w:r>
            <w:r>
              <w:rPr>
                <w:rFonts w:ascii="Times New Roman" w:hAnsi="Times New Roman" w:eastAsia="SimSu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№</w:t>
            </w:r>
            <w:r>
              <w:rPr>
                <w:rFonts w:ascii="Times New Roman" w:hAnsi="Times New Roman" w:eastAsia="SimSu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Cs w:val="24"/>
              </w:rPr>
            </w:r>
            <w:r>
              <w:rPr>
                <w:rFonts w:ascii="Times New Roman" w:hAnsi="Times New Roman" w:eastAsia="SimSun"/>
                <w:szCs w:val="24"/>
              </w:rPr>
            </w:r>
            <w:r/>
          </w:p>
        </w:tc>
      </w:tr>
    </w:tbl>
    <w:p>
      <w:pPr>
        <w:pStyle w:val="859"/>
        <w:jc w:val="center"/>
        <w:spacing w:before="240" w:after="240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59"/>
        <w:jc w:val="center"/>
        <w:spacing w:before="0" w:beforeAutospacing="0" w:after="0" w:afterAutospacing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</w:t>
        <w:br/>
      </w:r>
      <w:r>
        <w:rPr>
          <w:rFonts w:ascii="Times New Roman" w:hAnsi="Times New Roman"/>
          <w:sz w:val="28"/>
          <w:szCs w:val="28"/>
        </w:rPr>
        <w:t xml:space="preserve">о направлении на проверку знаний правил </w:t>
      </w:r>
      <w:r>
        <w:rPr>
          <w:rFonts w:ascii="Times New Roman" w:hAnsi="Times New Roman"/>
          <w:sz w:val="28"/>
          <w:szCs w:val="28"/>
        </w:rPr>
        <w:t xml:space="preserve">в сфере теплоснабжения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lef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left"/>
        <w:spacing w:before="0" w:beforeAutospacing="0" w:after="240"/>
        <w:rPr>
          <w:rFonts w:ascii="Times New Roman" w:hAnsi="Times New Roman"/>
          <w:b/>
          <w:bCs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отраслевую территориальную комиссию </w:t>
      </w:r>
      <w:r>
        <w:rPr>
          <w:rFonts w:ascii="Times New Roman" w:hAnsi="Times New Roman"/>
          <w:sz w:val="28"/>
          <w:szCs w:val="28"/>
        </w:rPr>
        <w:t xml:space="preserve">Луганского управления </w:t>
      </w:r>
      <w:r>
        <w:rPr>
          <w:rFonts w:ascii="Times New Roman" w:hAnsi="Times New Roman"/>
          <w:sz w:val="28"/>
          <w:szCs w:val="28"/>
        </w:rPr>
        <w:t xml:space="preserve">Ростехнадзора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5493"/>
      </w:tblGrid>
      <w:tr>
        <w:trPr>
          <w:trHeight w:val="20"/>
        </w:trPr>
        <w:tc>
          <w:tcPr>
            <w:gridSpan w:val="2"/>
            <w:tcW w:w="1042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Работник 1</w:t>
            </w:r>
            <w:r>
              <w:rPr>
                <w:rFonts w:ascii="Times New Roman" w:hAnsi="Times New Roman"/>
                <w:color w:val="ff0000"/>
                <w:szCs w:val="24"/>
              </w:rPr>
              <w:t xml:space="preserve">*</w:t>
            </w:r>
            <w:r>
              <w:rPr>
                <w:b/>
                <w:bCs/>
              </w:rPr>
            </w:r>
            <w:r/>
          </w:p>
        </w:tc>
      </w:tr>
      <w:tr>
        <w:trPr>
          <w:trHeight w:val="20"/>
        </w:trPr>
        <w:tc>
          <w:tcPr>
            <w:tcW w:w="4927" w:type="dxa"/>
            <w:textDirection w:val="lrTb"/>
            <w:noWrap w:val="false"/>
          </w:tcPr>
          <w:p>
            <w:r>
              <w:t xml:space="preserve">Фамилия, </w:t>
            </w:r>
            <w:r>
              <w:t xml:space="preserve">и</w:t>
            </w:r>
            <w:r>
              <w:t xml:space="preserve">мя, </w:t>
            </w:r>
            <w:r>
              <w:t xml:space="preserve">о</w:t>
            </w:r>
            <w:r>
              <w:t xml:space="preserve">тчество</w:t>
            </w:r>
            <w:r>
              <w:t xml:space="preserve"> (при наличии) работника</w:t>
            </w:r>
            <w:r/>
          </w:p>
        </w:tc>
        <w:tc>
          <w:tcPr>
            <w:tcW w:w="54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0"/>
        </w:trPr>
        <w:tc>
          <w:tcPr>
            <w:tcW w:w="4927" w:type="dxa"/>
            <w:textDirection w:val="lrTb"/>
            <w:noWrap w:val="false"/>
          </w:tcPr>
          <w:p>
            <w:r>
              <w:t xml:space="preserve">Дата рождения работника</w:t>
            </w:r>
            <w:r/>
          </w:p>
        </w:tc>
        <w:tc>
          <w:tcPr>
            <w:tcW w:w="54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Cs w:val="24"/>
              </w:rPr>
              <w:t xml:space="preserve">Наименование, серия и номер документа работника, удостоверяющего личность</w:t>
            </w:r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Cs w:val="24"/>
              </w:rPr>
              <w:t xml:space="preserve">ИНН работника</w:t>
            </w:r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Cs w:val="24"/>
              </w:rPr>
              <w:t xml:space="preserve">СНИЛС работника</w:t>
            </w:r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Cs w:val="24"/>
              </w:rPr>
              <w:t xml:space="preserve">Номер телефона работника</w:t>
            </w:r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Cs w:val="24"/>
              </w:rPr>
              <w:t xml:space="preserve">Электронная почта работника</w:t>
            </w:r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0"/>
        </w:trPr>
        <w:tc>
          <w:tcPr>
            <w:tcW w:w="4927" w:type="dxa"/>
            <w:textDirection w:val="lrTb"/>
            <w:noWrap w:val="false"/>
          </w:tcPr>
          <w:p>
            <w:r>
              <w:rPr>
                <w:rFonts w:ascii="Times New Roman" w:hAnsi="Times New Roman"/>
                <w:szCs w:val="24"/>
              </w:rPr>
              <w:t xml:space="preserve">Занимаемая работник</w:t>
            </w:r>
            <w:r>
              <w:rPr>
                <w:rFonts w:ascii="Times New Roman" w:hAnsi="Times New Roman"/>
                <w:szCs w:val="24"/>
              </w:rPr>
              <w:t xml:space="preserve">ом</w:t>
            </w:r>
            <w:r>
              <w:rPr>
                <w:rFonts w:ascii="Times New Roman" w:hAnsi="Times New Roman"/>
                <w:szCs w:val="24"/>
              </w:rPr>
              <w:t xml:space="preserve"> должность</w:t>
            </w:r>
            <w:r/>
          </w:p>
        </w:tc>
        <w:tc>
          <w:tcPr>
            <w:tcW w:w="54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0"/>
        </w:trPr>
        <w:tc>
          <w:tcPr>
            <w:gridSpan w:val="2"/>
            <w:tcW w:w="1042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Проверка знаний</w:t>
            </w:r>
            <w:r/>
          </w:p>
        </w:tc>
      </w:tr>
      <w:tr>
        <w:trPr>
          <w:trHeight w:val="20"/>
        </w:trPr>
        <w:tc>
          <w:tcPr>
            <w:tcW w:w="4927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  <w:t xml:space="preserve">Основание направления на проверку знаний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(необходимо выбрать только один вариант)</w:t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5493" w:type="dxa"/>
            <w:textDirection w:val="lrTb"/>
            <w:noWrap w:val="false"/>
          </w:tcPr>
          <w:p>
            <w:pPr>
              <w:ind w:left="340" w:hanging="34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□</w:t>
            </w:r>
            <w:r>
              <w:rPr>
                <w:color w:val="000000" w:themeColor="text1"/>
              </w:rPr>
              <w:t xml:space="preserve">   член комиссии эксплуатирующей организации по проверке знаний</w:t>
            </w:r>
            <w:r/>
          </w:p>
          <w:p>
            <w:pPr>
              <w:ind w:left="340" w:hanging="34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□</w:t>
            </w:r>
            <w:r>
              <w:rPr>
                <w:color w:val="000000" w:themeColor="text1"/>
              </w:rPr>
              <w:t xml:space="preserve">   ответственный за исправное состояние и безопасную эксплуатацию объектов теплоснабжения, </w:t>
            </w:r>
            <w:r>
              <w:rPr>
                <w:color w:val="000000" w:themeColor="text1"/>
              </w:rPr>
              <w:t xml:space="preserve">теплопотребляющих</w:t>
            </w:r>
            <w:r>
              <w:rPr>
                <w:color w:val="000000" w:themeColor="text1"/>
              </w:rPr>
              <w:t xml:space="preserve"> установок</w:t>
            </w:r>
            <w:r>
              <w:rPr>
                <w:color w:val="000000" w:themeColor="text1"/>
              </w:rPr>
              <w:t xml:space="preserve"> (лицо его замещающее)</w:t>
            </w:r>
            <w:r/>
          </w:p>
          <w:p>
            <w:pPr>
              <w:ind w:left="340" w:hanging="34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□</w:t>
            </w:r>
            <w:r>
              <w:rPr>
                <w:color w:val="000000" w:themeColor="text1"/>
              </w:rPr>
              <w:t xml:space="preserve">   штатная численность организации не позволяет </w:t>
            </w:r>
            <w:r>
              <w:rPr>
                <w:color w:val="000000" w:themeColor="text1"/>
              </w:rPr>
              <w:t xml:space="preserve">образовать комиссию по проверке знаний</w:t>
            </w:r>
            <w:r/>
          </w:p>
        </w:tc>
      </w:tr>
      <w:tr>
        <w:trPr>
          <w:trHeight w:val="20"/>
        </w:trPr>
        <w:tc>
          <w:tcPr>
            <w:tcW w:w="4927" w:type="dxa"/>
            <w:textDirection w:val="lrTb"/>
            <w:noWrap w:val="false"/>
          </w:tcPr>
          <w:p>
            <w:r>
              <w:t xml:space="preserve">Причина проверки знаний</w:t>
            </w:r>
            <w:r/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(с приложение</w:t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 копии подтверждающего документа для всех проверок, </w:t>
            </w:r>
            <w:r>
              <w:rPr>
                <w:sz w:val="20"/>
                <w:szCs w:val="20"/>
              </w:rPr>
              <w:t xml:space="preserve">кроме</w:t>
            </w:r>
            <w:r>
              <w:rPr>
                <w:sz w:val="20"/>
                <w:szCs w:val="20"/>
              </w:rPr>
              <w:t xml:space="preserve"> первичной)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W w:w="5493" w:type="dxa"/>
            <w:textDirection w:val="lrTb"/>
            <w:noWrap w:val="false"/>
          </w:tcPr>
          <w:p>
            <w:pPr>
              <w:spacing w:line="228" w:lineRule="auto"/>
            </w:pPr>
            <w:r>
              <w:rPr>
                <w:sz w:val="28"/>
              </w:rPr>
              <w:t xml:space="preserve">□</w:t>
            </w:r>
            <w:r>
              <w:t xml:space="preserve">   первичная</w:t>
            </w:r>
            <w:r/>
          </w:p>
          <w:p>
            <w:pPr>
              <w:spacing w:line="228" w:lineRule="auto"/>
            </w:pPr>
            <w:r>
              <w:rPr>
                <w:sz w:val="28"/>
              </w:rPr>
              <w:t xml:space="preserve">□</w:t>
            </w:r>
            <w:r>
              <w:t xml:space="preserve">   очередная</w:t>
            </w:r>
            <w:r/>
          </w:p>
          <w:p>
            <w:pPr>
              <w:spacing w:line="228" w:lineRule="auto"/>
            </w:pPr>
            <w:r>
              <w:rPr>
                <w:sz w:val="28"/>
              </w:rPr>
              <w:t xml:space="preserve">□</w:t>
            </w:r>
            <w:r>
              <w:t xml:space="preserve">   внеочередная</w:t>
            </w:r>
            <w:r/>
          </w:p>
        </w:tc>
      </w:tr>
      <w:tr>
        <w:trPr>
          <w:trHeight w:val="20"/>
        </w:trPr>
        <w:tc>
          <w:tcPr>
            <w:tcW w:w="4927" w:type="dxa"/>
            <w:textDirection w:val="lrTb"/>
            <w:noWrap w:val="false"/>
          </w:tcPr>
          <w:p>
            <w:pPr>
              <w:rPr>
                <w:color w:val="ff0000"/>
                <w:highlight w:val="none"/>
              </w:rPr>
            </w:pPr>
            <w:r>
              <w:t xml:space="preserve">Категория персонала </w:t>
            </w:r>
            <w:r>
              <w:rPr>
                <w:color w:val="ff0000"/>
              </w:rPr>
              <w:t xml:space="preserve">*</w:t>
            </w:r>
            <w:r>
              <w:rPr>
                <w:color w:val="ff0000"/>
              </w:rPr>
              <w:t xml:space="preserve">*</w:t>
            </w:r>
            <w:r>
              <w:rPr>
                <w:color w:val="ff0000"/>
              </w:rPr>
            </w:r>
            <w:r/>
          </w:p>
          <w:p>
            <w:r/>
            <w:r/>
          </w:p>
          <w:p>
            <w:r>
              <w:rPr>
                <w:color w:val="ff0000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color w:val="ff0000"/>
                <w:highlight w:val="none"/>
              </w:rPr>
            </w:r>
            <w:r/>
          </w:p>
        </w:tc>
        <w:tc>
          <w:tcPr>
            <w:tcW w:w="5493" w:type="dxa"/>
            <w:textDirection w:val="lrTb"/>
            <w:noWrap w:val="false"/>
          </w:tcPr>
          <w:p>
            <w:pPr>
              <w:ind w:left="342" w:hanging="342"/>
            </w:pPr>
            <w:r>
              <w:rPr>
                <w:sz w:val="28"/>
              </w:rPr>
              <w:t xml:space="preserve">□</w:t>
            </w:r>
            <w:r>
              <w:t xml:space="preserve">  </w:t>
            </w:r>
            <w:r>
              <w:t xml:space="preserve"> </w:t>
            </w:r>
            <w:r>
              <w:t xml:space="preserve">руководящий работник эксплуатирующей организации</w:t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структурного подразделения</w:t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управленческий персонал и специалисты</w:t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оперативный руководитель</w:t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оперативный персонал</w:t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диспетчерский персонал</w:t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оперативно-ремонтный персонал</w:t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ремонтный персонал</w:t>
            </w:r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Тип организации</w:t>
            </w:r>
            <w:r/>
          </w:p>
          <w:p>
            <w:r>
              <w:rPr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highlight w:val="none"/>
              </w:rPr>
            </w:r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поставщик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потребитель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Область проверки знаний для потребителей</w:t>
            </w:r>
            <w:r/>
          </w:p>
          <w:p>
            <w:r>
              <w:rPr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highlight w:val="none"/>
              </w:rPr>
            </w:r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ind w:left="342" w:hanging="342"/>
            </w:pPr>
            <w:r>
              <w:rPr>
                <w:sz w:val="28"/>
              </w:rPr>
              <w:t xml:space="preserve">□</w:t>
            </w:r>
            <w:r>
              <w:t xml:space="preserve">   </w:t>
            </w:r>
            <w:r>
              <w:t xml:space="preserve">вентиляция</w:t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отопление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технооборудование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вентиляция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отопление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вентиляция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ехнооборудование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отопление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85"/>
              <w:ind w:left="0"/>
              <w:spacing w:after="0" w:line="240" w:lineRule="auto"/>
              <w:tabs>
                <w:tab w:val="left" w:pos="292" w:leader="none"/>
              </w:tabs>
            </w:pP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ехнооборудование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отопление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вентиляция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1042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</w:pPr>
            <w:r>
              <w:rPr>
                <w:rFonts w:ascii="Times New Roman" w:hAnsi="Times New Roman"/>
                <w:szCs w:val="24"/>
              </w:rPr>
              <w:t xml:space="preserve">Сведения о предыдущей проверке знаний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ind w:left="342" w:hanging="342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(не заполняется при прохождении первичной проверки знаний)</w:t>
            </w:r>
            <w:r>
              <w:rPr>
                <w:sz w:val="28"/>
              </w:rPr>
            </w:r>
            <w:r/>
          </w:p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Отметить один из предложенных вариантов знаком «V»: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59"/>
              <w:ind w:left="0" w:firstLine="0"/>
              <w:jc w:val="both"/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П</w:t>
            </w:r>
            <w:r>
              <w:rPr>
                <w:rFonts w:ascii="Times New Roman" w:hAnsi="Times New Roman"/>
                <w:szCs w:val="24"/>
              </w:rPr>
              <w:t xml:space="preserve">редыдущая проверка знаний проведена в территориальной комиссии Ростехнадзора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pStyle w:val="859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pStyle w:val="859"/>
            </w:pPr>
            <w:r>
              <w:rPr>
                <w:rFonts w:ascii="Times New Roman" w:hAnsi="Times New Roman"/>
                <w:szCs w:val="24"/>
              </w:rPr>
              <w:t xml:space="preserve">Номер протокола проверки знаний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r/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pStyle w:val="859"/>
              <w:ind w:left="0" w:firstLine="0"/>
              <w:jc w:val="both"/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П</w:t>
            </w:r>
            <w:r>
              <w:rPr>
                <w:rFonts w:ascii="Times New Roman" w:hAnsi="Times New Roman"/>
                <w:szCs w:val="24"/>
              </w:rPr>
              <w:t xml:space="preserve">редыдущая проверка знаний проведена в комиссии организации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pStyle w:val="859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pStyle w:val="859"/>
            </w:pPr>
            <w:r>
              <w:rPr>
                <w:rFonts w:ascii="Times New Roman" w:hAnsi="Times New Roman"/>
                <w:szCs w:val="24"/>
              </w:rPr>
              <w:t xml:space="preserve">Дата выдачи протокола проверки знаний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ind w:left="0" w:firstLine="0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Дата выдачи протокола проверки знаний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r/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pStyle w:val="859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Отметить один из предложенных вариантов знаком «V»: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59"/>
            </w:pPr>
            <w:r>
              <w:rPr>
                <w:rFonts w:ascii="Times New Roman" w:hAnsi="Times New Roman"/>
                <w:szCs w:val="24"/>
              </w:rPr>
              <w:t xml:space="preserve">Оценка: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59"/>
              <w:jc w:val="both"/>
            </w:pP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Отлично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59"/>
              <w:ind w:left="0" w:firstLine="0"/>
              <w:jc w:val="both"/>
            </w:pP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Хорошо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Удовлетворительно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59"/>
            </w:pPr>
            <w:r>
              <w:rPr>
                <w:rFonts w:ascii="Times New Roman" w:hAnsi="Times New Roman"/>
                <w:szCs w:val="24"/>
              </w:rPr>
              <w:t xml:space="preserve">Субъект Р</w:t>
            </w:r>
            <w:r>
              <w:rPr>
                <w:rFonts w:ascii="Times New Roman" w:hAnsi="Times New Roman"/>
                <w:szCs w:val="24"/>
              </w:rPr>
              <w:t xml:space="preserve">оссийской </w:t>
            </w:r>
            <w:r>
              <w:rPr>
                <w:rFonts w:ascii="Times New Roman" w:hAnsi="Times New Roman"/>
                <w:szCs w:val="24"/>
              </w:rPr>
              <w:t xml:space="preserve">Ф</w:t>
            </w:r>
            <w:r>
              <w:rPr>
                <w:rFonts w:ascii="Times New Roman" w:hAnsi="Times New Roman"/>
                <w:szCs w:val="24"/>
              </w:rPr>
              <w:t xml:space="preserve">едерации</w:t>
            </w:r>
            <w:r>
              <w:rPr>
                <w:rFonts w:ascii="Times New Roman" w:hAnsi="Times New Roman"/>
                <w:szCs w:val="24"/>
              </w:rPr>
              <w:t xml:space="preserve">, наименование территориального органа Ростехнадзора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r/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ind w:left="342" w:hanging="342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59"/>
            </w:pPr>
            <w:r>
              <w:rPr>
                <w:rFonts w:ascii="Times New Roman" w:hAnsi="Times New Roman"/>
                <w:szCs w:val="24"/>
              </w:rPr>
              <w:t xml:space="preserve">Комиссия, выдавшая протокол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r/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ind w:left="342" w:hanging="342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</w:tr>
      <w:tr>
        <w:trPr>
          <w:trHeight w:val="20"/>
        </w:trPr>
        <w:tc>
          <w:tcPr>
            <w:tcW w:w="4927" w:type="dxa"/>
            <w:vMerge w:val="restart"/>
            <w:textDirection w:val="lrTb"/>
            <w:noWrap w:val="false"/>
          </w:tcPr>
          <w:p>
            <w:pPr>
              <w:pStyle w:val="859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Отметить один из предложенных вариантов знаком «V»: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59"/>
            </w:pPr>
            <w:r>
              <w:rPr>
                <w:rFonts w:ascii="Times New Roman" w:hAnsi="Times New Roman"/>
                <w:szCs w:val="24"/>
              </w:rPr>
              <w:t xml:space="preserve">Оценка: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59"/>
              <w:jc w:val="both"/>
            </w:pP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Отлично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59"/>
              <w:ind w:left="0" w:firstLine="0"/>
              <w:jc w:val="both"/>
            </w:pP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Хорошо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Удовлетворительно</w:t>
            </w:r>
            <w:r/>
          </w:p>
        </w:tc>
        <w:tc>
          <w:tcPr>
            <w:tcW w:w="5493" w:type="dxa"/>
            <w:vMerge w:val="restart"/>
            <w:textDirection w:val="lrTb"/>
            <w:noWrap w:val="false"/>
          </w:tcPr>
          <w:p>
            <w:pPr>
              <w:ind w:left="342" w:hanging="342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/>
          </w:p>
        </w:tc>
      </w:tr>
    </w:tbl>
    <w:p>
      <w:r/>
      <w:r/>
    </w:p>
    <w:p>
      <w:pPr>
        <w:pStyle w:val="859"/>
        <w:jc w:val="both"/>
        <w:tabs>
          <w:tab w:val="left" w:pos="6075" w:leader="none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974" cy="190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1;o:allowoverlap:true;o:allowincell:true;mso-position-horizontal-relative:text;margin-left:380.3pt;mso-position-horizontal:absolute;mso-position-vertical-relative:text;margin-top:0.6pt;mso-position-vertical:absolute;width:14.2pt;height:15.0pt;mso-wrap-distance-left:9.0pt;mso-wrap-distance-top:0.0pt;mso-wrap-distance-right:9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Cs w:val="24"/>
        </w:rPr>
        <w:t xml:space="preserve">На момент подачи заявления отсутствует перерыв в работе более 3 лет:           ДА</w:t>
      </w:r>
      <w:r>
        <w:rPr>
          <w:rFonts w:ascii="Times New Roman" w:hAnsi="Times New Roman"/>
          <w:szCs w:val="24"/>
        </w:rPr>
      </w:r>
      <w:r/>
    </w:p>
    <w:p>
      <w:r>
        <w:rPr>
          <w:highlight w:val="none"/>
        </w:rPr>
      </w:r>
      <w:r>
        <w:rPr>
          <w:highlight w:val="none"/>
        </w:rPr>
      </w:r>
      <w:r/>
    </w:p>
    <w:p>
      <w:r>
        <w:rPr>
          <w:highlight w:val="none"/>
        </w:rPr>
      </w:r>
      <w:r>
        <w:rPr>
          <w:highlight w:val="none"/>
        </w:rPr>
      </w:r>
      <w:r/>
    </w:p>
    <w:p>
      <w:pPr>
        <w:pStyle w:val="859"/>
        <w:jc w:val="both"/>
        <w:spacing w:line="276" w:lineRule="auto"/>
        <w:widowControl w:val="off"/>
      </w:pPr>
      <w:r>
        <w:rPr>
          <w:rFonts w:ascii="Times New Roman" w:hAnsi="Times New Roman"/>
          <w:szCs w:val="24"/>
          <w:lang w:eastAsia="en-US"/>
        </w:rPr>
        <w:t xml:space="preserve">Согласен на обработку моих персональных данных (*заполняется на каждого работника):</w:t>
      </w:r>
      <w:r>
        <w:rPr>
          <w:rFonts w:ascii="Times New Roman" w:hAnsi="Times New Roman"/>
          <w:szCs w:val="24"/>
          <w:lang w:eastAsia="en-US"/>
        </w:rPr>
      </w:r>
      <w:r/>
    </w:p>
    <w:tbl>
      <w:tblPr>
        <w:tblW w:w="9611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28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dxa"/>
            <w:vAlign w:val="bottom"/>
            <w:textDirection w:val="lrTb"/>
            <w:noWrap w:val="false"/>
          </w:tcPr>
          <w:p>
            <w:pPr>
              <w:pStyle w:val="859"/>
              <w:jc w:val="right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«</w:t>
            </w:r>
            <w:r>
              <w:rPr>
                <w:rFonts w:ascii="Times New Roman" w:hAnsi="Times New Roman" w:eastAsia="SimSu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»</w:t>
            </w:r>
            <w:r>
              <w:rPr>
                <w:rFonts w:ascii="Times New Roman" w:hAnsi="Times New Roman" w:eastAsia="SimSu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859"/>
              <w:jc w:val="right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20</w:t>
            </w:r>
            <w:r>
              <w:rPr>
                <w:rFonts w:ascii="Times New Roman" w:hAnsi="Times New Roman" w:eastAsia="SimSu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59"/>
              <w:ind w:left="57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г.</w:t>
            </w:r>
            <w:r>
              <w:rPr>
                <w:rFonts w:ascii="Times New Roman" w:hAnsi="Times New Roman" w:eastAsia="SimSun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(подпись работника)</w:t>
            </w:r>
            <w:r>
              <w:rPr>
                <w:rFonts w:ascii="Times New Roman" w:hAnsi="Times New Roman" w:eastAsia="SimSu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</w:rPr>
              <w:t xml:space="preserve"> работника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(при наличии)</w:t>
            </w:r>
            <w:r>
              <w:rPr>
                <w:rFonts w:ascii="Times New Roman" w:hAnsi="Times New Roman" w:eastAsia="SimSu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1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(дата)</w:t>
            </w:r>
            <w:r>
              <w:rPr>
                <w:rFonts w:ascii="Times New Roman" w:hAnsi="Times New Roman" w:eastAsia="SimSu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</w:tr>
    </w:tbl>
    <w:p>
      <w:pPr>
        <w:rPr>
          <w:rFonts w:ascii="Times New Roman" w:hAnsi="Times New Roman"/>
          <w:highlight w:val="none"/>
          <w:lang w:eastAsia="en-US"/>
        </w:rPr>
      </w:pPr>
      <w:r>
        <w:rPr>
          <w:highlight w:val="none"/>
        </w:rPr>
      </w:r>
      <w:r>
        <w:rPr>
          <w:highlight w:val="none"/>
        </w:rPr>
      </w:r>
      <w:r/>
    </w:p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  <w:t xml:space="preserve">*В случае включения в заявление нескольких работников указываются данные </w:t>
      </w:r>
      <w:r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 xml:space="preserve">каждого.</w:t>
      </w:r>
      <w:r>
        <w:rPr>
          <w:sz w:val="22"/>
          <w:szCs w:val="22"/>
          <w:highlight w:val="none"/>
        </w:rPr>
      </w:r>
      <w:r/>
    </w:p>
    <w:p>
      <w:pPr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jc w:val="both"/>
        <w:tabs>
          <w:tab w:val="left" w:pos="1635" w:leader="none"/>
        </w:tabs>
      </w:pPr>
      <w:r/>
      <w:bookmarkStart w:id="0" w:name="undefined"/>
      <w:r/>
      <w:bookmarkEnd w:id="0"/>
      <w:r>
        <w:rPr>
          <w:sz w:val="20"/>
          <w:szCs w:val="20"/>
        </w:rPr>
        <w:t xml:space="preserve">П</w:t>
      </w:r>
      <w:r>
        <w:rPr>
          <w:sz w:val="20"/>
          <w:szCs w:val="20"/>
        </w:rPr>
        <w:t xml:space="preserve">ри подготовке персонала следует учитывать требования Правил </w:t>
      </w:r>
      <w:r>
        <w:rPr>
          <w:sz w:val="20"/>
          <w:szCs w:val="20"/>
        </w:rPr>
        <w:t xml:space="preserve">технической эксплуатации объектов теплоснабжения и </w:t>
      </w:r>
      <w:r>
        <w:rPr>
          <w:sz w:val="20"/>
          <w:szCs w:val="20"/>
        </w:rPr>
        <w:t xml:space="preserve">теплопотребляющих</w:t>
      </w:r>
      <w:r>
        <w:rPr>
          <w:sz w:val="20"/>
          <w:szCs w:val="20"/>
        </w:rPr>
        <w:t xml:space="preserve"> установок</w:t>
      </w:r>
      <w:r>
        <w:rPr>
          <w:sz w:val="20"/>
          <w:szCs w:val="20"/>
        </w:rPr>
        <w:t xml:space="preserve">, утвержденных приказом Минэнерго России от </w:t>
      </w:r>
      <w:r>
        <w:rPr>
          <w:sz w:val="20"/>
          <w:szCs w:val="20"/>
        </w:rPr>
        <w:t xml:space="preserve">14.05.2025 № 511</w:t>
      </w:r>
      <w:r>
        <w:rPr>
          <w:sz w:val="20"/>
          <w:szCs w:val="20"/>
        </w:rPr>
        <w:t xml:space="preserve">, зареги</w:t>
      </w:r>
      <w:r>
        <w:rPr>
          <w:sz w:val="20"/>
          <w:szCs w:val="20"/>
        </w:rPr>
        <w:t xml:space="preserve">стрированным в Минюсте России 02.06.2025 № 82505 (далее – ПТЭ </w:t>
      </w:r>
      <w:r>
        <w:rPr>
          <w:sz w:val="20"/>
          <w:szCs w:val="20"/>
        </w:rPr>
        <w:t xml:space="preserve">ОТ</w:t>
      </w:r>
      <w:r>
        <w:rPr>
          <w:sz w:val="20"/>
          <w:szCs w:val="20"/>
        </w:rPr>
        <w:t xml:space="preserve"> и ТПУ</w:t>
      </w:r>
      <w:r>
        <w:rPr>
          <w:sz w:val="20"/>
          <w:szCs w:val="20"/>
        </w:rPr>
        <w:t xml:space="preserve">).</w:t>
      </w:r>
      <w:r>
        <w:rPr>
          <w:sz w:val="20"/>
          <w:szCs w:val="20"/>
        </w:rPr>
      </w:r>
      <w:r/>
    </w:p>
    <w:p>
      <w:pPr>
        <w:pStyle w:val="881"/>
        <w:ind w:firstLine="709"/>
        <w:jc w:val="both"/>
      </w:pPr>
      <w:r>
        <w:rPr>
          <w:color w:val="ff0000"/>
        </w:rPr>
        <w:t xml:space="preserve">***</w:t>
      </w:r>
      <w:r>
        <w:t xml:space="preserve"> - </w:t>
      </w:r>
      <w:r>
        <w:rPr>
          <w:rFonts w:ascii="Times New Roman" w:hAnsi="Times New Roman" w:eastAsia="Times New Roman" w:cs="Times New Roman"/>
        </w:rPr>
        <w:t xml:space="preserve">пункт 52  </w:t>
      </w:r>
      <w:r>
        <w:rPr>
          <w:rFonts w:ascii="Times New Roman" w:hAnsi="Times New Roman" w:eastAsia="Times New Roman" w:cs="Times New Roman"/>
        </w:rPr>
        <w:t xml:space="preserve">ПТЭ </w:t>
      </w:r>
      <w:r>
        <w:rPr>
          <w:rFonts w:ascii="Times New Roman" w:hAnsi="Times New Roman" w:eastAsia="Times New Roman" w:cs="Times New Roman"/>
        </w:rPr>
        <w:t xml:space="preserve">ОТ</w:t>
      </w:r>
      <w:r>
        <w:rPr>
          <w:rFonts w:ascii="Times New Roman" w:hAnsi="Times New Roman" w:eastAsia="Times New Roman" w:cs="Times New Roman"/>
        </w:rPr>
        <w:t xml:space="preserve"> и ТПУ.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 целей организации и проведения работы с персоналом, эксплуатирующим объекты теплоснабжения и (или) </w:t>
      </w:r>
      <w:r>
        <w:rPr>
          <w:rFonts w:ascii="Times New Roman" w:hAnsi="Times New Roman" w:eastAsia="Times New Roman" w:cs="Times New Roman"/>
        </w:rPr>
        <w:t xml:space="preserve">теплопотребляющие</w:t>
      </w:r>
      <w:r>
        <w:rPr>
          <w:rFonts w:ascii="Times New Roman" w:hAnsi="Times New Roman" w:eastAsia="Times New Roman" w:cs="Times New Roman"/>
        </w:rPr>
        <w:t xml:space="preserve"> установки, персонал эксплуатирующей организации подразделяется на категории: </w:t>
      </w:r>
      <w:r>
        <w:rPr>
          <w:rFonts w:ascii="Times New Roman" w:hAnsi="Times New Roman" w:eastAsia="Times New Roman" w:cs="Times New Roman"/>
        </w:rPr>
        <w:t xml:space="preserve">руководящие работники эксплуатирующей организации;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руководители структурных подразделений,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управленческий персонал и специалисты,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оперативные руководители,</w:t>
      </w:r>
      <w:r>
        <w:rPr>
          <w:rFonts w:ascii="Times New Roman" w:hAnsi="Times New Roman" w:eastAsia="Times New Roman" w:cs="Times New Roman"/>
        </w:rPr>
        <w:t xml:space="preserve"> оперативный персонал,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диспетчерский персонал,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оперативно-ремонтный персонал,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ремонтный персонал.</w:t>
      </w:r>
      <w:r>
        <w:rPr>
          <w:rFonts w:ascii="Times New Roman" w:hAnsi="Times New Roman" w:eastAsia="Times New Roman" w:cs="Times New Roman"/>
        </w:rPr>
      </w:r>
      <w:r/>
    </w:p>
    <w:p>
      <w:pPr>
        <w:pStyle w:val="881"/>
        <w:ind w:firstLine="709"/>
        <w:jc w:val="both"/>
      </w:pPr>
      <w:r>
        <w:rPr>
          <w:rFonts w:ascii="Times New Roman" w:hAnsi="Times New Roman" w:eastAsia="Times New Roman" w:cs="Times New Roman"/>
        </w:rPr>
        <w:t xml:space="preserve">пункт 5</w:t>
      </w: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  ПТЭ ОТ и </w:t>
      </w:r>
      <w:r>
        <w:rPr>
          <w:rFonts w:ascii="Times New Roman" w:hAnsi="Times New Roman" w:eastAsia="Times New Roman" w:cs="Times New Roman"/>
        </w:rPr>
        <w:t xml:space="preserve">ТПУ</w:t>
      </w:r>
      <w:r>
        <w:rPr>
          <w:rFonts w:ascii="Times New Roman" w:hAnsi="Times New Roman" w:eastAsia="Times New Roman" w:cs="Times New Roman"/>
        </w:rPr>
        <w:t xml:space="preserve">.О</w:t>
      </w:r>
      <w:r>
        <w:rPr>
          <w:rFonts w:ascii="Times New Roman" w:hAnsi="Times New Roman" w:eastAsia="Times New Roman" w:cs="Times New Roman"/>
        </w:rPr>
        <w:t xml:space="preserve">тнесение</w:t>
      </w:r>
      <w:r>
        <w:rPr>
          <w:rFonts w:ascii="Times New Roman" w:hAnsi="Times New Roman" w:eastAsia="Times New Roman" w:cs="Times New Roman"/>
        </w:rPr>
        <w:t xml:space="preserve"> работников к конкретной категории персонала определяется в должностных инструкциях.</w:t>
      </w:r>
      <w:r>
        <w:rPr>
          <w:rFonts w:ascii="Times New Roman" w:hAnsi="Times New Roman" w:eastAsia="Times New Roman" w:cs="Times New Roman"/>
        </w:rPr>
      </w:r>
      <w:r/>
    </w:p>
    <w:p>
      <w:pPr>
        <w:pStyle w:val="886"/>
        <w:ind w:firstLine="709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59"/>
      </w:pPr>
      <w:r>
        <w:rPr>
          <w:rFonts w:ascii="Times New Roman" w:hAnsi="Times New Roman"/>
          <w:b/>
          <w:szCs w:val="24"/>
        </w:rPr>
        <w:t xml:space="preserve">Заявитель:</w:t>
      </w:r>
      <w:r>
        <w:rPr>
          <w:rFonts w:ascii="Times New Roman" w:hAnsi="Times New Roman"/>
          <w:b/>
          <w:szCs w:val="24"/>
        </w:rPr>
      </w:r>
      <w:r/>
    </w:p>
    <w:p>
      <w:pPr>
        <w:pStyle w:val="859"/>
      </w:pPr>
      <w:r>
        <w:rPr>
          <w:rFonts w:ascii="Times New Roman" w:hAnsi="Times New Roman"/>
          <w:b/>
          <w:szCs w:val="24"/>
        </w:rPr>
        <w:t xml:space="preserve">Юридическое лицо</w:t>
      </w:r>
      <w:r>
        <w:rPr>
          <w:rFonts w:ascii="Times New Roman" w:hAnsi="Times New Roman"/>
          <w:b/>
          <w:szCs w:val="24"/>
        </w:rPr>
      </w:r>
      <w:r/>
    </w:p>
    <w:tbl>
      <w:tblPr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548"/>
        <w:gridCol w:w="2836"/>
      </w:tblGrid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Сокращ</w:t>
            </w:r>
            <w:r>
              <w:rPr>
                <w:rFonts w:ascii="Times New Roman" w:hAnsi="Times New Roman"/>
                <w:szCs w:val="24"/>
              </w:rPr>
              <w:t xml:space="preserve">е</w:t>
            </w:r>
            <w:r>
              <w:rPr>
                <w:rFonts w:ascii="Times New Roman" w:hAnsi="Times New Roman"/>
                <w:szCs w:val="24"/>
              </w:rPr>
              <w:t xml:space="preserve">нное наименование (при наличии)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Юридический и фактический адрес, почтовый адрес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Контактный номер телефона (при наличии)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Адрес электронной почты (при наличии)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Руководитель организации (должность, фамилия, имя, отчество (при наличии)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</w:tbl>
    <w:p>
      <w:pPr>
        <w:keepNext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Cs w:val="24"/>
          <w:highlight w:val="none"/>
        </w:rPr>
      </w:r>
      <w:r>
        <w:rPr>
          <w:rFonts w:ascii="Times New Roman" w:hAnsi="Times New Roman"/>
          <w:b/>
          <w:szCs w:val="24"/>
          <w:highlight w:val="none"/>
        </w:rPr>
      </w:r>
      <w:r/>
    </w:p>
    <w:p>
      <w:pPr>
        <w:pStyle w:val="859"/>
        <w:keepNext/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szCs w:val="24"/>
        </w:rPr>
        <w:t xml:space="preserve">Индивидуальный предприниматель</w:t>
      </w:r>
      <w:r>
        <w:rPr>
          <w:rFonts w:ascii="Times New Roman" w:hAnsi="Times New Roman"/>
          <w:b/>
          <w:szCs w:val="24"/>
        </w:rPr>
      </w:r>
      <w:r/>
    </w:p>
    <w:tbl>
      <w:tblPr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548"/>
        <w:gridCol w:w="2836"/>
      </w:tblGrid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Фамилия, имя и отчество (при наличии)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Наименование, серия и номер документа, удостоверяющего личность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Юридический и фактический адрес, почтовый адрес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Контактный номер телефона (при наличии)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6548" w:type="dxa"/>
            <w:vAlign w:val="top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Адрес электронной почты (при наличии)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  <w:szCs w:val="24"/>
          <w:highlight w:val="none"/>
        </w:rPr>
      </w:r>
      <w:r>
        <w:rPr>
          <w:rFonts w:ascii="Times New Roman" w:hAnsi="Times New Roman"/>
          <w:szCs w:val="24"/>
          <w:highlight w:val="none"/>
        </w:rPr>
      </w:r>
      <w:r/>
    </w:p>
    <w:p>
      <w:pPr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4"/>
          <w:highlight w:val="none"/>
        </w:rPr>
      </w:r>
      <w:r>
        <w:rPr>
          <w:rFonts w:ascii="Times New Roman" w:hAnsi="Times New Roman"/>
          <w:szCs w:val="24"/>
          <w:highlight w:val="none"/>
        </w:rPr>
      </w:r>
      <w:r/>
    </w:p>
    <w:p>
      <w:pPr>
        <w:pStyle w:val="859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4"/>
        </w:rPr>
        <w:t xml:space="preserve">Способ получения информации по результатам рассмотрения заявления и по результатам проверки знаний:</w:t>
      </w:r>
      <w:r>
        <w:rPr>
          <w:rFonts w:ascii="Times New Roman" w:hAnsi="Times New Roman"/>
          <w:szCs w:val="24"/>
        </w:rPr>
      </w:r>
      <w:r/>
    </w:p>
    <w:p>
      <w:pPr>
        <w:pStyle w:val="859"/>
      </w:pPr>
      <w:r>
        <w:rPr>
          <w:rFonts w:ascii="Times New Roman" w:hAnsi="Times New Roman"/>
          <w:sz w:val="18"/>
          <w:szCs w:val="18"/>
        </w:rPr>
        <w:t xml:space="preserve">(отметить один из предложенных вариантов знаком «V»)</w:t>
      </w:r>
      <w:r>
        <w:rPr>
          <w:rFonts w:ascii="Times New Roman" w:hAnsi="Times New Roman"/>
          <w:sz w:val="18"/>
          <w:szCs w:val="18"/>
        </w:rPr>
      </w:r>
      <w:r/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34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vAlign w:val="center"/>
            <w:textDirection w:val="lrTb"/>
            <w:noWrap w:val="false"/>
          </w:tcPr>
          <w:p>
            <w:pPr>
              <w:pStyle w:val="859"/>
              <w:ind w:left="113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в регистрирующем органе</w:t>
            </w:r>
            <w:r>
              <w:rPr>
                <w:rFonts w:ascii="Times New Roman" w:hAnsi="Times New Roman" w:eastAsia="SimSun"/>
                <w:iCs/>
                <w:szCs w:val="24"/>
              </w:rPr>
            </w:r>
            <w:r/>
          </w:p>
        </w:tc>
      </w:tr>
    </w:tbl>
    <w:p>
      <w:pPr>
        <w:pStyle w:val="859"/>
        <w:spacing w:after="120"/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/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34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vAlign w:val="center"/>
            <w:textDirection w:val="lrTb"/>
            <w:noWrap w:val="false"/>
          </w:tcPr>
          <w:p>
            <w:pPr>
              <w:pStyle w:val="859"/>
              <w:ind w:left="113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почтовым отправлением</w:t>
            </w:r>
            <w:r>
              <w:rPr>
                <w:rFonts w:ascii="Times New Roman" w:hAnsi="Times New Roman" w:eastAsia="SimSun"/>
                <w:iCs/>
                <w:szCs w:val="24"/>
              </w:rPr>
            </w:r>
            <w:r/>
          </w:p>
        </w:tc>
      </w:tr>
    </w:tbl>
    <w:p>
      <w:pPr>
        <w:pStyle w:val="859"/>
        <w:spacing w:after="120"/>
        <w:rPr>
          <w:rFonts w:ascii="Times New Roman" w:hAnsi="Times New Roman"/>
          <w:b/>
          <w:bCs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/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34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vAlign w:val="center"/>
            <w:textDirection w:val="lrTb"/>
            <w:noWrap w:val="false"/>
          </w:tcPr>
          <w:p>
            <w:pPr>
              <w:pStyle w:val="859"/>
              <w:ind w:left="113"/>
              <w:rPr>
                <w:rFonts w:ascii="Times New Roman" w:hAnsi="Times New Roman" w:eastAsia="SimSun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в электронной форме</w:t>
            </w:r>
            <w:r>
              <w:rPr>
                <w:rFonts w:ascii="Times New Roman" w:hAnsi="Times New Roman" w:eastAsia="SimSun"/>
                <w:iCs/>
                <w:szCs w:val="24"/>
              </w:rPr>
            </w:r>
            <w:r/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t xml:space="preserve">Приложения: </w:t>
      </w:r>
      <w:r/>
    </w:p>
    <w:p>
      <w:pPr>
        <w:ind w:firstLine="1418"/>
      </w:pPr>
      <w:r/>
      <w:r/>
    </w:p>
    <w:p>
      <w:pPr>
        <w:ind w:firstLine="1418"/>
      </w:pPr>
      <w:r/>
      <w:r/>
    </w:p>
    <w:p>
      <w:pPr>
        <w:ind w:firstLine="1418"/>
      </w:pPr>
      <w:r/>
      <w:r/>
    </w:p>
    <w:tbl>
      <w:tblPr>
        <w:tblW w:w="975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2"/>
        <w:gridCol w:w="567"/>
        <w:gridCol w:w="2126"/>
        <w:gridCol w:w="425"/>
        <w:gridCol w:w="3691"/>
      </w:tblGrid>
      <w:tr>
        <w:trPr/>
        <w:tc>
          <w:tcPr>
            <w:tcBorders>
              <w:bottom w:val="single" w:color="000000" w:sz="4" w:space="0"/>
            </w:tcBorders>
            <w:tcW w:w="294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89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9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889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W w:w="3691" w:type="dxa"/>
            <w:vAlign w:val="top"/>
            <w:textDirection w:val="lrTb"/>
            <w:noWrap w:val="false"/>
          </w:tcPr>
          <w:p>
            <w:pPr>
              <w:pStyle w:val="889"/>
              <w:spacing w:before="0" w:line="240" w:lineRule="auto"/>
              <w:shd w:val="clear" w:color="auto" w:fill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29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(Должность</w:t>
            </w:r>
            <w:r>
              <w:rPr>
                <w:rFonts w:ascii="Times New Roman" w:hAnsi="Times New Roman" w:eastAsia="SimSun"/>
                <w:sz w:val="18"/>
                <w:szCs w:val="18"/>
              </w:rPr>
              <w:t xml:space="preserve"> руководителя)</w:t>
            </w:r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89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before="0" w:line="240" w:lineRule="auto"/>
              <w:shd w:val="clear" w:color="auto" w:fill="auto"/>
            </w:pPr>
            <w:r>
              <w:rPr>
                <w:sz w:val="24"/>
              </w:rPr>
            </w: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(подпись)</w:t>
            </w:r>
            <w:r/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889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pStyle w:val="889"/>
              <w:jc w:val="center"/>
              <w:spacing w:before="0" w:line="240" w:lineRule="auto"/>
              <w:shd w:val="clear" w:color="auto" w:fill="auto"/>
            </w:pPr>
            <w:r>
              <w:rPr>
                <w:sz w:val="24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59"/>
        <w:ind w:left="0"/>
        <w:jc w:val="center"/>
        <w:spacing w:before="567" w:beforeAutospacing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Место печати (при наличии)</w:t>
      </w:r>
      <w:r>
        <w:rPr>
          <w:rFonts w:ascii="Times New Roman" w:hAnsi="Times New Roman"/>
          <w:szCs w:val="24"/>
        </w:rPr>
      </w:r>
      <w:r/>
    </w:p>
    <w:p>
      <w:r/>
      <w:r/>
    </w:p>
    <w:p>
      <w:pPr>
        <w:pStyle w:val="886"/>
        <w:spacing w:after="0" w:line="240" w:lineRule="auto"/>
      </w:pPr>
      <w:r/>
      <w:r/>
    </w:p>
    <w:sectPr>
      <w:headerReference w:type="default" r:id="rId9"/>
      <w:headerReference w:type="first" r:id="rId10"/>
      <w:footerReference w:type="first" r:id="rId11"/>
      <w:footnotePr>
        <w:pos w:val="beneathText"/>
      </w:footnotePr>
      <w:endnotePr/>
      <w:type w:val="nextPage"/>
      <w:pgSz w:w="11905" w:h="16837" w:orient="portrait"/>
      <w:pgMar w:top="1134" w:right="567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Lucida Sans Unicode">
    <w:panose1 w:val="020B060303080402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fldSimple w:instr="PAGE \* MERGEFORMAT">
      <w:r>
        <w:t xml:space="preserve">1</w:t>
      </w:r>
    </w:fldSimple>
    <w:r/>
    <w:r/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r>
      <w:rPr>
        <w:b/>
        <w:color w:val="7f7f7f" w:themeColor="text1" w:themeTint="80"/>
      </w:rPr>
      <w:t xml:space="preserve">На бланке организации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pStyle w:val="85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9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9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9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9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pStyle w:val="85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9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9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9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9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pStyle w:val="85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9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9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9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9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pStyle w:val="85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9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9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9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9"/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pStyle w:val="85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9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9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9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9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pStyle w:val="85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59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9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9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9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9"/>
    <w:next w:val="8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0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9"/>
    <w:next w:val="859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0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0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0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0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0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0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9"/>
    <w:next w:val="85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0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59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0"/>
    <w:link w:val="868"/>
    <w:uiPriority w:val="10"/>
    <w:rPr>
      <w:sz w:val="48"/>
      <w:szCs w:val="48"/>
    </w:rPr>
  </w:style>
  <w:style w:type="paragraph" w:styleId="707">
    <w:name w:val="Subtitle"/>
    <w:basedOn w:val="859"/>
    <w:next w:val="859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0"/>
    <w:link w:val="707"/>
    <w:uiPriority w:val="11"/>
    <w:rPr>
      <w:sz w:val="24"/>
      <w:szCs w:val="24"/>
    </w:rPr>
  </w:style>
  <w:style w:type="paragraph" w:styleId="709">
    <w:name w:val="Quote"/>
    <w:basedOn w:val="859"/>
    <w:next w:val="859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9"/>
    <w:next w:val="859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0"/>
    <w:link w:val="878"/>
    <w:uiPriority w:val="99"/>
  </w:style>
  <w:style w:type="character" w:styleId="714">
    <w:name w:val="Footer Char"/>
    <w:basedOn w:val="860"/>
    <w:link w:val="879"/>
    <w:uiPriority w:val="99"/>
  </w:style>
  <w:style w:type="paragraph" w:styleId="715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79"/>
    <w:uiPriority w:val="99"/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character" w:styleId="843">
    <w:name w:val="Footnote Text Char"/>
    <w:link w:val="875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rPr>
      <w:sz w:val="24"/>
      <w:szCs w:val="24"/>
      <w:lang w:eastAsia="ar-SA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 w:customStyle="1">
    <w:name w:val="Основной шрифт абзаца2"/>
  </w:style>
  <w:style w:type="character" w:styleId="864" w:customStyle="1">
    <w:name w:val="WW8Num4z0"/>
    <w:rPr>
      <w:sz w:val="22"/>
    </w:rPr>
  </w:style>
  <w:style w:type="character" w:styleId="865" w:customStyle="1">
    <w:name w:val="Основной шрифт абзаца1"/>
  </w:style>
  <w:style w:type="character" w:styleId="866" w:customStyle="1">
    <w:name w:val="Символ сноски"/>
    <w:rPr>
      <w:vertAlign w:val="superscript"/>
    </w:rPr>
  </w:style>
  <w:style w:type="character" w:styleId="867">
    <w:name w:val="page number"/>
    <w:basedOn w:val="865"/>
  </w:style>
  <w:style w:type="paragraph" w:styleId="868">
    <w:name w:val="Title"/>
    <w:basedOn w:val="859"/>
    <w:next w:val="869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869">
    <w:name w:val="Body Text"/>
    <w:basedOn w:val="859"/>
    <w:pPr>
      <w:spacing w:after="120"/>
    </w:pPr>
  </w:style>
  <w:style w:type="paragraph" w:styleId="870">
    <w:name w:val="List"/>
    <w:basedOn w:val="869"/>
    <w:rPr>
      <w:rFonts w:ascii="Arial" w:hAnsi="Arial" w:cs="Tahoma"/>
    </w:rPr>
  </w:style>
  <w:style w:type="paragraph" w:styleId="871" w:customStyle="1">
    <w:name w:val="Название2"/>
    <w:basedOn w:val="859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872" w:customStyle="1">
    <w:name w:val="Указатель2"/>
    <w:basedOn w:val="859"/>
    <w:pPr>
      <w:suppressLineNumbers/>
    </w:pPr>
    <w:rPr>
      <w:rFonts w:ascii="Arial" w:hAnsi="Arial" w:cs="Tahoma"/>
    </w:rPr>
  </w:style>
  <w:style w:type="paragraph" w:styleId="873" w:customStyle="1">
    <w:name w:val="Название1"/>
    <w:basedOn w:val="859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874" w:customStyle="1">
    <w:name w:val="Указатель1"/>
    <w:basedOn w:val="859"/>
    <w:pPr>
      <w:suppressLineNumbers/>
    </w:pPr>
    <w:rPr>
      <w:rFonts w:ascii="Arial" w:hAnsi="Arial" w:cs="Tahoma"/>
    </w:rPr>
  </w:style>
  <w:style w:type="paragraph" w:styleId="875">
    <w:name w:val="footnote text"/>
    <w:basedOn w:val="859"/>
    <w:semiHidden/>
    <w:rPr>
      <w:sz w:val="20"/>
      <w:szCs w:val="20"/>
    </w:rPr>
  </w:style>
  <w:style w:type="paragraph" w:styleId="876" w:customStyle="1">
    <w:name w:val="СПИСОК -"/>
    <w:basedOn w:val="859"/>
    <w:pPr>
      <w:jc w:val="both"/>
      <w:spacing w:after="120"/>
      <w:widowControl w:val="off"/>
    </w:pPr>
    <w:rPr>
      <w:szCs w:val="20"/>
    </w:rPr>
  </w:style>
  <w:style w:type="paragraph" w:styleId="877" w:customStyle="1">
    <w:name w:val="Heading"/>
    <w:pPr>
      <w:widowControl w:val="off"/>
    </w:pPr>
    <w:rPr>
      <w:rFonts w:ascii="Arial" w:hAnsi="Arial" w:eastAsia="Arial" w:cs="Arial"/>
      <w:b/>
      <w:bCs/>
      <w:sz w:val="22"/>
      <w:szCs w:val="22"/>
      <w:lang w:eastAsia="ar-SA"/>
    </w:rPr>
  </w:style>
  <w:style w:type="paragraph" w:styleId="878">
    <w:name w:val="Header"/>
    <w:basedOn w:val="859"/>
  </w:style>
  <w:style w:type="paragraph" w:styleId="879">
    <w:name w:val="Footer"/>
    <w:basedOn w:val="859"/>
  </w:style>
  <w:style w:type="paragraph" w:styleId="880">
    <w:name w:val="Balloon Text"/>
    <w:basedOn w:val="859"/>
    <w:rPr>
      <w:rFonts w:ascii="Tahoma" w:hAnsi="Tahoma" w:cs="Tahoma"/>
      <w:sz w:val="16"/>
      <w:szCs w:val="16"/>
    </w:rPr>
  </w:style>
  <w:style w:type="paragraph" w:styleId="881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882" w:customStyle="1">
    <w:name w:val="Содержимое таблицы"/>
    <w:basedOn w:val="859"/>
    <w:pPr>
      <w:suppressLineNumbers/>
    </w:pPr>
  </w:style>
  <w:style w:type="paragraph" w:styleId="883" w:customStyle="1">
    <w:name w:val="Заголовок таблицы"/>
    <w:basedOn w:val="882"/>
    <w:pPr>
      <w:jc w:val="center"/>
    </w:pPr>
    <w:rPr>
      <w:b/>
      <w:bCs/>
    </w:rPr>
  </w:style>
  <w:style w:type="paragraph" w:styleId="884" w:customStyle="1">
    <w:name w:val="Содержимое врезки"/>
    <w:basedOn w:val="869"/>
  </w:style>
  <w:style w:type="paragraph" w:styleId="885" w:customStyle="1">
    <w:name w:val="Абзац списка1"/>
    <w:basedOn w:val="859"/>
    <w:pPr>
      <w:contextualSpacing/>
      <w:ind w:left="720"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886">
    <w:name w:val="Body Text 2"/>
    <w:basedOn w:val="859"/>
    <w:link w:val="887"/>
    <w:pPr>
      <w:spacing w:after="120" w:line="480" w:lineRule="auto"/>
    </w:pPr>
  </w:style>
  <w:style w:type="character" w:styleId="887" w:customStyle="1">
    <w:name w:val="Основной текст 2 Знак"/>
    <w:basedOn w:val="860"/>
    <w:link w:val="886"/>
    <w:rPr>
      <w:sz w:val="24"/>
      <w:szCs w:val="24"/>
      <w:lang w:eastAsia="ar-SA"/>
    </w:rPr>
  </w:style>
  <w:style w:type="table" w:styleId="888">
    <w:name w:val="Table Grid"/>
    <w:basedOn w:val="86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 w:customStyle="1">
    <w:name w:val="Основной текст (2)"/>
    <w:basedOn w:val="872"/>
    <w:next w:val="885"/>
    <w:link w:val="884"/>
    <w:pPr>
      <w:contextualSpacing w:val="0"/>
      <w:ind w:left="0" w:right="0" w:firstLine="0"/>
      <w:jc w:val="both"/>
      <w:keepLines w:val="0"/>
      <w:keepNext w:val="0"/>
      <w:pageBreakBefore w:val="0"/>
      <w:spacing w:before="24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work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Администратор</dc:creator>
  <cp:revision>15</cp:revision>
  <dcterms:created xsi:type="dcterms:W3CDTF">2025-09-19T00:56:00Z</dcterms:created>
  <dcterms:modified xsi:type="dcterms:W3CDTF">2025-12-04T13:17:48Z</dcterms:modified>
</cp:coreProperties>
</file>